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4" w:rsidRDefault="00B14684" w:rsidP="00B14684">
      <w:bookmarkStart w:id="0" w:name="OLE_LINK7"/>
      <w:bookmarkStart w:id="1" w:name="OLE_LINK8"/>
    </w:p>
    <w:p w:rsidR="00B14684" w:rsidRPr="00B87BC7" w:rsidRDefault="00B14684" w:rsidP="00B14684">
      <w:pPr>
        <w:rPr>
          <w:b/>
        </w:rPr>
      </w:pPr>
      <w:r w:rsidRPr="00B87BC7">
        <w:rPr>
          <w:b/>
        </w:rPr>
        <w:t>Empirical evidence for</w:t>
      </w:r>
      <w:r>
        <w:rPr>
          <w:b/>
        </w:rPr>
        <w:t xml:space="preserve"> </w:t>
      </w:r>
      <w:r w:rsidRPr="00B87BC7">
        <w:rPr>
          <w:b/>
        </w:rPr>
        <w:t>the presence of appraisals demonstrated by effects</w:t>
      </w:r>
      <w:r>
        <w:rPr>
          <w:b/>
        </w:rPr>
        <w:t xml:space="preserve"> on brain activity, physiological reactions, and expressive behaviors (independently of self report)</w:t>
      </w:r>
    </w:p>
    <w:p w:rsidR="00B14684" w:rsidRPr="00B87BC7" w:rsidRDefault="00B14684" w:rsidP="00B14684"/>
    <w:p w:rsidR="00B14684" w:rsidRPr="00537CAC" w:rsidRDefault="00B14684" w:rsidP="00B14684"/>
    <w:p w:rsidR="00B14684" w:rsidRDefault="00B14684" w:rsidP="00B14684">
      <w:pPr>
        <w:rPr>
          <w:lang w:val="de-CH"/>
        </w:rPr>
      </w:pPr>
      <w:r w:rsidRPr="009808CF">
        <w:rPr>
          <w:lang w:val="de-CH"/>
        </w:rPr>
        <w:t>Gentsch, K. Grandjean, D. &amp; Scherer, K. R. (</w:t>
      </w:r>
      <w:r w:rsidRPr="00326332">
        <w:rPr>
          <w:lang w:val="de-CH"/>
        </w:rPr>
        <w:t>2014</w:t>
      </w:r>
      <w:r w:rsidRPr="009808CF">
        <w:rPr>
          <w:lang w:val="de-CH"/>
        </w:rPr>
        <w:t xml:space="preserve">). </w:t>
      </w:r>
      <w:r w:rsidRPr="009808CF">
        <w:t xml:space="preserve">Coherence Explored Between Emotion Components: Evidence from Event-Related Potentials and Facial Electromyography. </w:t>
      </w:r>
      <w:r w:rsidRPr="00326332">
        <w:rPr>
          <w:i/>
          <w:lang w:val="de-CH"/>
        </w:rPr>
        <w:t>Biological Psychology, 98</w:t>
      </w:r>
      <w:r w:rsidRPr="00326332">
        <w:rPr>
          <w:lang w:val="de-CH"/>
        </w:rPr>
        <w:t>, 70–81</w:t>
      </w:r>
    </w:p>
    <w:p w:rsidR="00B14684" w:rsidRPr="00A7483B" w:rsidRDefault="00B14684" w:rsidP="00B14684">
      <w:pPr>
        <w:rPr>
          <w:lang w:val="de-CH"/>
        </w:rPr>
      </w:pPr>
    </w:p>
    <w:p w:rsidR="00B14684" w:rsidRPr="00322CC9" w:rsidRDefault="00B14684" w:rsidP="00B14684">
      <w:pPr>
        <w:rPr>
          <w:lang w:val="de-CH"/>
        </w:rPr>
      </w:pPr>
      <w:proofErr w:type="gramStart"/>
      <w:r w:rsidRPr="00696EC0">
        <w:t>van</w:t>
      </w:r>
      <w:proofErr w:type="gramEnd"/>
      <w:r w:rsidRPr="00696EC0">
        <w:t xml:space="preserve"> Peer, J. M., Grandjean, D., &amp; Scherer, K. R.</w:t>
      </w:r>
      <w:r>
        <w:t xml:space="preserve"> </w:t>
      </w:r>
      <w:r w:rsidRPr="00696EC0">
        <w:t>(</w:t>
      </w:r>
      <w:r w:rsidRPr="00782010">
        <w:rPr>
          <w:lang w:val="de-CH"/>
        </w:rPr>
        <w:t>2014</w:t>
      </w:r>
      <w:r w:rsidRPr="00696EC0">
        <w:t>)</w:t>
      </w:r>
      <w:r>
        <w:t xml:space="preserve">. </w:t>
      </w:r>
      <w:r w:rsidRPr="00782010">
        <w:rPr>
          <w:lang w:val="de-CH"/>
        </w:rPr>
        <w:t>Sequential unfolding of appraisals: EEG evidence for the interaction of novelty and pleasantness.</w:t>
      </w:r>
      <w:r>
        <w:rPr>
          <w:lang w:val="de-CH"/>
        </w:rPr>
        <w:t xml:space="preserve"> </w:t>
      </w:r>
      <w:r>
        <w:t xml:space="preserve"> </w:t>
      </w:r>
      <w:r w:rsidRPr="00322CC9">
        <w:rPr>
          <w:i/>
          <w:lang w:val="de-CH"/>
        </w:rPr>
        <w:t>Emotion</w:t>
      </w:r>
      <w:r>
        <w:rPr>
          <w:i/>
          <w:lang w:val="de-CH"/>
        </w:rPr>
        <w:t xml:space="preserve">, </w:t>
      </w:r>
      <w:r w:rsidRPr="00782010">
        <w:rPr>
          <w:i/>
          <w:lang w:val="de-CH"/>
        </w:rPr>
        <w:t>14(1)</w:t>
      </w:r>
      <w:r w:rsidRPr="00782010">
        <w:rPr>
          <w:lang w:val="de-CH"/>
        </w:rPr>
        <w:t>, 51-63</w:t>
      </w:r>
      <w:r w:rsidRPr="00322CC9">
        <w:rPr>
          <w:lang w:val="de-CH"/>
        </w:rPr>
        <w:t>.</w:t>
      </w:r>
      <w:r>
        <w:rPr>
          <w:lang w:val="de-CH"/>
        </w:rPr>
        <w:t xml:space="preserve"> </w:t>
      </w:r>
      <w:r w:rsidRPr="00782010">
        <w:rPr>
          <w:lang w:val="de-CH"/>
        </w:rPr>
        <w:t xml:space="preserve"> doi: 10.1037/a0034566</w:t>
      </w:r>
    </w:p>
    <w:p w:rsidR="00B14684" w:rsidRDefault="00B14684" w:rsidP="00B14684"/>
    <w:p w:rsidR="00B14684" w:rsidRPr="00B87BC7" w:rsidRDefault="00B14684" w:rsidP="00B14684">
      <w:pPr>
        <w:rPr>
          <w:lang w:val="de-CH"/>
        </w:rPr>
      </w:pPr>
      <w:r w:rsidRPr="00696EC0">
        <w:rPr>
          <w:lang w:val="de-CH"/>
        </w:rPr>
        <w:t>Gentsch, K., Grandjean, D., &amp; Scherer, K. R. (</w:t>
      </w:r>
      <w:r>
        <w:rPr>
          <w:lang w:val="de-CH"/>
        </w:rPr>
        <w:t>2013</w:t>
      </w:r>
      <w:r w:rsidRPr="00696EC0">
        <w:rPr>
          <w:lang w:val="de-CH"/>
        </w:rPr>
        <w:t xml:space="preserve">). </w:t>
      </w:r>
      <w:r w:rsidRPr="00696EC0">
        <w:t>Temporal dynamics of event-related potentials related to goal conduciveness and power appraisals</w:t>
      </w:r>
      <w:r>
        <w:t xml:space="preserve">. </w:t>
      </w:r>
      <w:r w:rsidRPr="00B87BC7">
        <w:rPr>
          <w:i/>
          <w:lang w:val="de-CH"/>
        </w:rPr>
        <w:t xml:space="preserve">Psychophysiology, 50(10), </w:t>
      </w:r>
      <w:r w:rsidRPr="00B87BC7">
        <w:rPr>
          <w:lang w:val="de-CH"/>
        </w:rPr>
        <w:t>1010–1022.</w:t>
      </w:r>
    </w:p>
    <w:p w:rsidR="00B14684" w:rsidRPr="00B87BC7" w:rsidRDefault="00B14684" w:rsidP="00B14684">
      <w:pPr>
        <w:rPr>
          <w:lang w:val="de-CH"/>
        </w:rPr>
      </w:pPr>
    </w:p>
    <w:p w:rsidR="00B14684" w:rsidRPr="0091183B" w:rsidRDefault="00B14684" w:rsidP="00B14684">
      <w:r w:rsidRPr="002A482B">
        <w:rPr>
          <w:lang w:val="de-CH"/>
        </w:rPr>
        <w:t>Kreibig, S. D., Gendolla, G. H. E., &amp; Scherer, K. R.</w:t>
      </w:r>
      <w:r>
        <w:rPr>
          <w:lang w:val="de-CH"/>
        </w:rPr>
        <w:t xml:space="preserve"> </w:t>
      </w:r>
      <w:r w:rsidRPr="002A482B">
        <w:rPr>
          <w:lang w:val="de-CH"/>
        </w:rPr>
        <w:t xml:space="preserve">(2012). </w:t>
      </w:r>
      <w:r w:rsidRPr="002A482B">
        <w:t xml:space="preserve">Goal relevance and goal conduciveness appraisals lead to differential autonomic reactivity in emotional responding to performance feedback. </w:t>
      </w:r>
      <w:proofErr w:type="gramStart"/>
      <w:r w:rsidRPr="002A482B">
        <w:rPr>
          <w:i/>
        </w:rPr>
        <w:t>Biological Psychology, 91</w:t>
      </w:r>
      <w:r w:rsidRPr="002A482B">
        <w:t>, 365­375.</w:t>
      </w:r>
      <w:proofErr w:type="gramEnd"/>
      <w:r w:rsidRPr="002A482B">
        <w:t xml:space="preserve"> (DOI: 10.1016/j.biopsycho.2012.08.007)</w:t>
      </w:r>
    </w:p>
    <w:p w:rsidR="00B14684" w:rsidRPr="0091183B" w:rsidRDefault="00B14684" w:rsidP="00B14684"/>
    <w:p w:rsidR="00B14684" w:rsidRPr="0032108B" w:rsidRDefault="00B14684" w:rsidP="00B14684">
      <w:pPr>
        <w:rPr>
          <w:lang w:val="de-CH"/>
        </w:rPr>
      </w:pPr>
      <w:r w:rsidRPr="0032108B">
        <w:rPr>
          <w:lang w:val="de-CH"/>
        </w:rPr>
        <w:t xml:space="preserve">Krumhuber, E. G. &amp; Scherer, K. R. </w:t>
      </w:r>
      <w:r>
        <w:rPr>
          <w:lang w:val="de-CH"/>
        </w:rPr>
        <w:t>(</w:t>
      </w:r>
      <w:r w:rsidRPr="0032108B">
        <w:rPr>
          <w:lang w:val="de-CH"/>
        </w:rPr>
        <w:t>2011</w:t>
      </w:r>
      <w:r>
        <w:rPr>
          <w:lang w:val="de-CH"/>
        </w:rPr>
        <w:t xml:space="preserve">). </w:t>
      </w:r>
      <w:r w:rsidRPr="0032108B">
        <w:t>Affect bursts: Dynamic patterns of facial expression.</w:t>
      </w:r>
      <w:r>
        <w:t xml:space="preserve"> </w:t>
      </w:r>
      <w:r w:rsidRPr="00306C2E">
        <w:rPr>
          <w:i/>
          <w:lang w:val="de-CH"/>
        </w:rPr>
        <w:t>Emotion, 11(4)</w:t>
      </w:r>
      <w:r w:rsidRPr="0032108B">
        <w:rPr>
          <w:lang w:val="de-CH"/>
        </w:rPr>
        <w:t>, 825-841.</w:t>
      </w:r>
    </w:p>
    <w:p w:rsidR="00B14684" w:rsidRPr="0032108B" w:rsidRDefault="00B14684" w:rsidP="00B14684">
      <w:pPr>
        <w:rPr>
          <w:lang w:val="de-CH"/>
        </w:rPr>
      </w:pPr>
    </w:p>
    <w:p w:rsidR="00B14684" w:rsidRPr="007B45B9" w:rsidRDefault="00B14684" w:rsidP="00B14684">
      <w:pPr>
        <w:rPr>
          <w:i/>
        </w:rPr>
      </w:pPr>
      <w:r w:rsidRPr="007B45B9">
        <w:rPr>
          <w:lang w:val="de-CH"/>
        </w:rPr>
        <w:t xml:space="preserve">Mortillaro, M., Mehu, M., &amp; Scherer, K. R. (2011). </w:t>
      </w:r>
      <w:r w:rsidRPr="007B45B9">
        <w:t xml:space="preserve">Subtly different positive emotions can be distinguished by their facial expressions. </w:t>
      </w:r>
      <w:r w:rsidRPr="007B45B9">
        <w:rPr>
          <w:i/>
        </w:rPr>
        <w:t xml:space="preserve">Social Psychological and Personality Science, </w:t>
      </w:r>
      <w:r w:rsidRPr="007B45B9">
        <w:rPr>
          <w:rStyle w:val="cit-vol"/>
          <w:i/>
          <w:iCs/>
        </w:rPr>
        <w:t>2,</w:t>
      </w:r>
      <w:r w:rsidRPr="007B45B9">
        <w:rPr>
          <w:rStyle w:val="cit-sep"/>
          <w:i/>
          <w:iCs/>
        </w:rPr>
        <w:t xml:space="preserve"> </w:t>
      </w:r>
      <w:r w:rsidRPr="007B45B9">
        <w:rPr>
          <w:rStyle w:val="cit-first-page"/>
          <w:iCs/>
        </w:rPr>
        <w:t>262</w:t>
      </w:r>
      <w:r w:rsidRPr="007B45B9">
        <w:rPr>
          <w:rStyle w:val="cit-sep"/>
          <w:iCs/>
        </w:rPr>
        <w:t>-</w:t>
      </w:r>
      <w:r w:rsidRPr="007B45B9">
        <w:rPr>
          <w:rStyle w:val="cit-last-page"/>
          <w:iCs/>
        </w:rPr>
        <w:t>271</w:t>
      </w:r>
      <w:r w:rsidRPr="007B45B9">
        <w:rPr>
          <w:i/>
        </w:rPr>
        <w:t>.</w:t>
      </w:r>
    </w:p>
    <w:p w:rsidR="00B14684" w:rsidRDefault="00B14684" w:rsidP="00B14684"/>
    <w:p w:rsidR="00B14684" w:rsidRDefault="00B14684" w:rsidP="00B14684">
      <w:r w:rsidRPr="009664CC">
        <w:t>Aue, T</w:t>
      </w:r>
      <w:proofErr w:type="gramStart"/>
      <w:r w:rsidRPr="009664CC">
        <w:t>. .</w:t>
      </w:r>
      <w:proofErr w:type="gramEnd"/>
      <w:r w:rsidRPr="009664CC">
        <w:t xml:space="preserve"> </w:t>
      </w:r>
      <w:proofErr w:type="gramStart"/>
      <w:r>
        <w:t>&amp; Scherer, K. R. (2011).</w:t>
      </w:r>
      <w:proofErr w:type="gramEnd"/>
      <w:r>
        <w:t xml:space="preserve"> Effects of intrinsic pleasantness and goal conduciveness appraisals on somatovisceral responding: Somewhat similar, but not identical. </w:t>
      </w:r>
      <w:r>
        <w:rPr>
          <w:i/>
        </w:rPr>
        <w:t>Biological Psychology, 86,</w:t>
      </w:r>
      <w:r>
        <w:t xml:space="preserve"> 65–73.</w:t>
      </w:r>
    </w:p>
    <w:p w:rsidR="00B14684" w:rsidRDefault="00B14684" w:rsidP="00B14684"/>
    <w:p w:rsidR="00B14684" w:rsidRDefault="00B14684" w:rsidP="00B14684">
      <w:r w:rsidRPr="00B87BC7">
        <w:rPr>
          <w:lang w:val="de-CH"/>
        </w:rPr>
        <w:t xml:space="preserve">Goudbeek, M. &amp; Scherer, K. R. (2010). </w:t>
      </w:r>
      <w:r>
        <w:t xml:space="preserve">Beyond arousal: Valence and potency/control in the vocal expression of emotion. </w:t>
      </w:r>
      <w:proofErr w:type="gramStart"/>
      <w:r>
        <w:rPr>
          <w:i/>
        </w:rPr>
        <w:t xml:space="preserve">Journal of the Acoustical Society of America, 128, 3, </w:t>
      </w:r>
      <w:r>
        <w:t>1322-1336.</w:t>
      </w:r>
      <w:proofErr w:type="gramEnd"/>
    </w:p>
    <w:p w:rsidR="00B14684" w:rsidRDefault="00B14684" w:rsidP="00B14684"/>
    <w:p w:rsidR="00B14684" w:rsidRDefault="00B14684" w:rsidP="00B14684">
      <w:r>
        <w:t xml:space="preserve">Kreibig, S. D., Gendolla, G. H. E., &amp; Scherer, K. R. (2010). </w:t>
      </w:r>
      <w:proofErr w:type="gramStart"/>
      <w:r>
        <w:t>Psychophysiological effects of emotional responding to goal attainment.</w:t>
      </w:r>
      <w:proofErr w:type="gramEnd"/>
      <w:r>
        <w:t xml:space="preserve"> </w:t>
      </w:r>
      <w:proofErr w:type="gramStart"/>
      <w:r>
        <w:rPr>
          <w:i/>
        </w:rPr>
        <w:t>Biological Psychology, 84,</w:t>
      </w:r>
      <w:r>
        <w:t xml:space="preserve"> 474–487.</w:t>
      </w:r>
      <w:proofErr w:type="gramEnd"/>
    </w:p>
    <w:p w:rsidR="00B14684" w:rsidRDefault="00B14684" w:rsidP="00B14684"/>
    <w:p w:rsidR="00B14684" w:rsidRDefault="00B14684" w:rsidP="00B14684">
      <w:proofErr w:type="gramStart"/>
      <w:r>
        <w:t>Delplanque, S., Grandjean, D., Chrea, C., Aymard, L., Cayeux, I., Margot, C., Velazco, M. I., Sander, D., and Scherer, K. R. (2009).</w:t>
      </w:r>
      <w:proofErr w:type="gramEnd"/>
      <w:r>
        <w:t xml:space="preserve"> Sequential unfolding of novelty and pleasantness appraisals of odors: Evidence from facial electromyography and autonomic reactions. </w:t>
      </w:r>
      <w:proofErr w:type="gramStart"/>
      <w:r>
        <w:rPr>
          <w:i/>
        </w:rPr>
        <w:t>Emotion, 9(3)</w:t>
      </w:r>
      <w:r>
        <w:t>, 316-328.</w:t>
      </w:r>
      <w:proofErr w:type="gramEnd"/>
    </w:p>
    <w:p w:rsidR="00B14684" w:rsidRDefault="00B14684" w:rsidP="00B14684"/>
    <w:p w:rsidR="00B14684" w:rsidRDefault="00B14684" w:rsidP="00B14684">
      <w:r w:rsidRPr="009664CC">
        <w:lastRenderedPageBreak/>
        <w:t xml:space="preserve">Flykt, A., Dan, E. S., &amp; Scherer, K. R. (2009). </w:t>
      </w:r>
      <w:r>
        <w:t xml:space="preserve">Using a probe detection task to assess the timing of intrinsic pleasantness appraisals. </w:t>
      </w:r>
      <w:proofErr w:type="gramStart"/>
      <w:r>
        <w:rPr>
          <w:i/>
        </w:rPr>
        <w:t>Swiss Journal of Psychology, 68(3)</w:t>
      </w:r>
      <w:r>
        <w:t>, 161-171.</w:t>
      </w:r>
      <w:proofErr w:type="gramEnd"/>
    </w:p>
    <w:p w:rsidR="00B14684" w:rsidRDefault="00B14684" w:rsidP="00B14684"/>
    <w:p w:rsidR="00B14684" w:rsidRDefault="00B14684" w:rsidP="00B14684">
      <w:r w:rsidRPr="00B87BC7">
        <w:rPr>
          <w:lang w:val="de-CH"/>
        </w:rPr>
        <w:t xml:space="preserve">Aue, T. &amp; Scherer, K. R. (2008). </w:t>
      </w:r>
      <w:r w:rsidRPr="009664CC">
        <w:t>Appraisal-driven somatovisceral response patterning: Effects of intrinsic pleasantness and goal conduciveness</w:t>
      </w:r>
      <w:r w:rsidRPr="009664CC">
        <w:rPr>
          <w:i/>
        </w:rPr>
        <w:t xml:space="preserve">. </w:t>
      </w:r>
      <w:r>
        <w:rPr>
          <w:i/>
        </w:rPr>
        <w:t>Biological Psychology, 79(2),</w:t>
      </w:r>
      <w:r>
        <w:t xml:space="preserve"> 158–164.</w:t>
      </w:r>
    </w:p>
    <w:p w:rsidR="00B14684" w:rsidRPr="009664CC" w:rsidRDefault="00B14684" w:rsidP="00B14684">
      <w:r w:rsidRPr="00B87BC7">
        <w:rPr>
          <w:lang w:val="de-CH"/>
        </w:rPr>
        <w:t xml:space="preserve">Grandjean, D., &amp; Scherer, K. R. (2008). </w:t>
      </w:r>
      <w:r>
        <w:t xml:space="preserve">Unpacking the cognitive architecture of emotion processes. </w:t>
      </w:r>
      <w:r w:rsidRPr="009664CC">
        <w:rPr>
          <w:i/>
        </w:rPr>
        <w:t>Emotion,</w:t>
      </w:r>
      <w:r w:rsidRPr="009664CC">
        <w:t xml:space="preserve"> </w:t>
      </w:r>
      <w:r w:rsidRPr="009664CC">
        <w:rPr>
          <w:i/>
        </w:rPr>
        <w:t xml:space="preserve">8(3), </w:t>
      </w:r>
      <w:r w:rsidRPr="009664CC">
        <w:t>341–351.</w:t>
      </w:r>
    </w:p>
    <w:p w:rsidR="00B14684" w:rsidRPr="009664CC" w:rsidRDefault="00B14684" w:rsidP="00B14684"/>
    <w:p w:rsidR="00B14684" w:rsidRDefault="00B14684" w:rsidP="00B14684">
      <w:r>
        <w:t>Delplanque, S.</w:t>
      </w:r>
      <w:proofErr w:type="gramStart"/>
      <w:r>
        <w:t>,  Grandjean</w:t>
      </w:r>
      <w:proofErr w:type="gramEnd"/>
      <w:r>
        <w:t xml:space="preserve">, D., Chrea, C., Aymard, L,. </w:t>
      </w:r>
      <w:r>
        <w:rPr>
          <w:lang w:val="fr-FR"/>
        </w:rPr>
        <w:t>Cayeux, I., Le Calve, B. Velazco, M.I.</w:t>
      </w:r>
      <w:proofErr w:type="gramStart"/>
      <w:r>
        <w:rPr>
          <w:lang w:val="fr-FR"/>
        </w:rPr>
        <w:t>,.</w:t>
      </w:r>
      <w:proofErr w:type="gramEnd"/>
      <w:r>
        <w:rPr>
          <w:lang w:val="fr-FR"/>
        </w:rPr>
        <w:t xml:space="preserve"> </w:t>
      </w:r>
      <w:r>
        <w:t xml:space="preserve">Scherer, K.R., &amp; Sander, D. (2008). Emotional Processing of Odors: Evidence for a Nonlinear Relation between Pleasantness and Familiarity Evaluations. </w:t>
      </w:r>
      <w:r>
        <w:rPr>
          <w:i/>
        </w:rPr>
        <w:t>Chemical Senses, 33</w:t>
      </w:r>
      <w:r>
        <w:t>, 469-479.</w:t>
      </w:r>
    </w:p>
    <w:p w:rsidR="00B14684" w:rsidRDefault="00B14684" w:rsidP="00B14684">
      <w:pPr>
        <w:rPr>
          <w:lang w:val="de-CH"/>
        </w:rPr>
      </w:pPr>
    </w:p>
    <w:p w:rsidR="00B14684" w:rsidRDefault="00B14684" w:rsidP="00B14684">
      <w:r w:rsidRPr="00E06874">
        <w:rPr>
          <w:lang w:val="de-CH"/>
        </w:rPr>
        <w:t xml:space="preserve">Brosch, T., Sander, D., Pourtois, G., &amp; Scherer, K.R. (2008). </w:t>
      </w:r>
      <w:r>
        <w:t xml:space="preserve">Beyond fear: Rapid spatial orienting towards emotional positive stimuli. </w:t>
      </w:r>
      <w:proofErr w:type="gramStart"/>
      <w:r>
        <w:rPr>
          <w:i/>
        </w:rPr>
        <w:t xml:space="preserve">Psychological Science, 14(9), </w:t>
      </w:r>
      <w:r>
        <w:t>362-370.</w:t>
      </w:r>
      <w:proofErr w:type="gramEnd"/>
    </w:p>
    <w:p w:rsidR="00B14684" w:rsidRDefault="00B14684" w:rsidP="00B14684"/>
    <w:p w:rsidR="00B14684" w:rsidRPr="009664CC" w:rsidRDefault="00B14684" w:rsidP="00B14684">
      <w:r>
        <w:rPr>
          <w:lang w:val="de-CH"/>
        </w:rPr>
        <w:t xml:space="preserve">Johnstone, T., van Reekum, C. M., Bänziger, T., Hird, K., Kirsner, K., Scherer, K. R. (2007). </w:t>
      </w:r>
      <w:proofErr w:type="gramStart"/>
      <w:r>
        <w:t>The effects of gain versus loss and difficulty on vocal physiology and acoustics.</w:t>
      </w:r>
      <w:proofErr w:type="gramEnd"/>
      <w:r>
        <w:t xml:space="preserve"> </w:t>
      </w:r>
      <w:proofErr w:type="gramStart"/>
      <w:r w:rsidRPr="009664CC">
        <w:rPr>
          <w:i/>
        </w:rPr>
        <w:t>Psychophysiology, 44</w:t>
      </w:r>
      <w:r w:rsidRPr="009664CC">
        <w:t>, 827-837.</w:t>
      </w:r>
      <w:proofErr w:type="gramEnd"/>
    </w:p>
    <w:p w:rsidR="00B14684" w:rsidRPr="009664CC" w:rsidRDefault="00B14684" w:rsidP="00B14684"/>
    <w:p w:rsidR="00B14684" w:rsidRPr="009664CC" w:rsidRDefault="00B14684" w:rsidP="00B14684">
      <w:proofErr w:type="gramStart"/>
      <w:r w:rsidRPr="009664CC">
        <w:t>Brosch, T.; Sander, D.; Scherer, K. R. (2007).</w:t>
      </w:r>
      <w:proofErr w:type="gramEnd"/>
      <w:r w:rsidRPr="009664CC">
        <w:t xml:space="preserve"> </w:t>
      </w:r>
      <w:r>
        <w:t xml:space="preserve">That baby caught my eye... Attention capture by infant faces. </w:t>
      </w:r>
      <w:proofErr w:type="gramStart"/>
      <w:r w:rsidRPr="009664CC">
        <w:rPr>
          <w:i/>
        </w:rPr>
        <w:t>Emotion, 7(3)</w:t>
      </w:r>
      <w:r w:rsidRPr="009664CC">
        <w:t>, 685-689.</w:t>
      </w:r>
      <w:proofErr w:type="gramEnd"/>
    </w:p>
    <w:p w:rsidR="00B14684" w:rsidRPr="009664CC" w:rsidRDefault="00B14684" w:rsidP="00B14684"/>
    <w:p w:rsidR="00B14684" w:rsidRPr="009664CC" w:rsidRDefault="00B14684" w:rsidP="00B14684">
      <w:proofErr w:type="gramStart"/>
      <w:r w:rsidRPr="009664CC">
        <w:t>Sander, D., Grandjean, D, Kaiser, S., Wehrle, T., &amp; Scherer, K.R. (2007).</w:t>
      </w:r>
      <w:proofErr w:type="gramEnd"/>
      <w:r w:rsidRPr="009664CC">
        <w:t xml:space="preserve"> </w:t>
      </w:r>
      <w:r>
        <w:t xml:space="preserve">Interaction effects of perceived gaze direction and dynamic facial expression: Evidence for appraisal theories of emotion. </w:t>
      </w:r>
      <w:proofErr w:type="gramStart"/>
      <w:r w:rsidRPr="009664CC">
        <w:rPr>
          <w:i/>
        </w:rPr>
        <w:t>European Journal of Cognitive Psychology, 19(3)</w:t>
      </w:r>
      <w:r w:rsidRPr="009664CC">
        <w:t>, 470-480.</w:t>
      </w:r>
      <w:proofErr w:type="gramEnd"/>
    </w:p>
    <w:p w:rsidR="00B14684" w:rsidRPr="009664CC" w:rsidRDefault="00B14684" w:rsidP="00B14684"/>
    <w:p w:rsidR="00B14684" w:rsidRDefault="00B14684" w:rsidP="00B14684">
      <w:proofErr w:type="gramStart"/>
      <w:r w:rsidRPr="009664CC">
        <w:t>Aue, T., Flykt, A., &amp; Scherer, K.R. (2007).</w:t>
      </w:r>
      <w:proofErr w:type="gramEnd"/>
      <w:r w:rsidRPr="009664CC">
        <w:t xml:space="preserve"> </w:t>
      </w:r>
      <w:proofErr w:type="gramStart"/>
      <w:r>
        <w:t>First evidence for differential and sequential efferent effects of goal relevance and goal conduciveness appraisal.</w:t>
      </w:r>
      <w:proofErr w:type="gramEnd"/>
      <w:r>
        <w:t xml:space="preserve"> </w:t>
      </w:r>
      <w:proofErr w:type="gramStart"/>
      <w:r>
        <w:rPr>
          <w:i/>
        </w:rPr>
        <w:t xml:space="preserve">Biological Psychology, 74, </w:t>
      </w:r>
      <w:r>
        <w:t>347–357.</w:t>
      </w:r>
      <w:proofErr w:type="gramEnd"/>
    </w:p>
    <w:p w:rsidR="00B14684" w:rsidRDefault="00B14684" w:rsidP="00B14684"/>
    <w:p w:rsidR="00B14684" w:rsidRPr="009664CC" w:rsidRDefault="00B14684" w:rsidP="00B14684">
      <w:proofErr w:type="gramStart"/>
      <w:r>
        <w:t>Scherer, K. R. &amp; Ellgring, H. (2007).</w:t>
      </w:r>
      <w:proofErr w:type="gramEnd"/>
      <w:r>
        <w:t xml:space="preserve"> Are facial expressions of emotion produced by categorical affect programs or dynamically driven by appraisal?  </w:t>
      </w:r>
      <w:proofErr w:type="gramStart"/>
      <w:r w:rsidRPr="009664CC">
        <w:rPr>
          <w:i/>
        </w:rPr>
        <w:t xml:space="preserve">Emotion, 7(1,) </w:t>
      </w:r>
      <w:r w:rsidRPr="009664CC">
        <w:t>113-130.</w:t>
      </w:r>
      <w:proofErr w:type="gramEnd"/>
    </w:p>
    <w:p w:rsidR="00B14684" w:rsidRPr="009664CC" w:rsidRDefault="00B14684" w:rsidP="00B14684"/>
    <w:p w:rsidR="00B14684" w:rsidRPr="009664CC" w:rsidRDefault="00B14684" w:rsidP="00B14684">
      <w:proofErr w:type="gramStart"/>
      <w:r>
        <w:t>Scherer, K. R. &amp; Ellgring, H. (2007).</w:t>
      </w:r>
      <w:proofErr w:type="gramEnd"/>
      <w:r>
        <w:t xml:space="preserve"> Multimodal Expression of Emotion: Affect Programs or Componential Appraisal Patterns? </w:t>
      </w:r>
      <w:proofErr w:type="gramStart"/>
      <w:r w:rsidRPr="009664CC">
        <w:rPr>
          <w:i/>
        </w:rPr>
        <w:t>Emotion, 7(1),</w:t>
      </w:r>
      <w:r w:rsidRPr="009664CC">
        <w:t xml:space="preserve"> 158-171.</w:t>
      </w:r>
      <w:proofErr w:type="gramEnd"/>
    </w:p>
    <w:p w:rsidR="00B14684" w:rsidRPr="009664CC" w:rsidRDefault="00B14684" w:rsidP="00B14684"/>
    <w:p w:rsidR="00B14684" w:rsidRDefault="00B14684" w:rsidP="00B14684">
      <w:r>
        <w:t xml:space="preserve">Johnstone, T., van Reekum, C. M., Hird, K., Kirsner, K., &amp; Scherer, K. R. (2005). Affective speech elicited with a computer game. </w:t>
      </w:r>
      <w:proofErr w:type="gramStart"/>
      <w:r>
        <w:rPr>
          <w:i/>
        </w:rPr>
        <w:t>Emotion, 5(4),</w:t>
      </w:r>
      <w:r>
        <w:t xml:space="preserve"> 513-518.</w:t>
      </w:r>
      <w:proofErr w:type="gramEnd"/>
    </w:p>
    <w:p w:rsidR="00B14684" w:rsidRDefault="00B14684" w:rsidP="00B14684"/>
    <w:p w:rsidR="00B14684" w:rsidRPr="009664CC" w:rsidRDefault="00B14684" w:rsidP="00B14684">
      <w:pPr>
        <w:rPr>
          <w:lang w:val="de-CH"/>
        </w:rPr>
      </w:pPr>
      <w:r w:rsidRPr="00B87BC7">
        <w:rPr>
          <w:lang w:val="de-CH"/>
        </w:rPr>
        <w:t xml:space="preserve">Scherer, K. R., Zentner, M. R., &amp; Stern, D. (2004). </w:t>
      </w:r>
      <w:r>
        <w:t xml:space="preserve">Beyond Surprise: The Puzzle of Infants' Expressive Reactions to Expectancy Violation. </w:t>
      </w:r>
      <w:r w:rsidRPr="009664CC">
        <w:rPr>
          <w:i/>
          <w:lang w:val="de-CH"/>
        </w:rPr>
        <w:t>Emotion, 4(4)</w:t>
      </w:r>
      <w:r w:rsidRPr="009664CC">
        <w:rPr>
          <w:lang w:val="de-CH"/>
        </w:rPr>
        <w:t>, 389-402.</w:t>
      </w:r>
    </w:p>
    <w:p w:rsidR="00B14684" w:rsidRPr="009664CC" w:rsidRDefault="00B14684" w:rsidP="00B14684">
      <w:pPr>
        <w:rPr>
          <w:lang w:val="de-CH"/>
        </w:rPr>
      </w:pPr>
    </w:p>
    <w:p w:rsidR="00B14684" w:rsidRDefault="00B14684" w:rsidP="00B14684">
      <w:r w:rsidRPr="009664CC">
        <w:rPr>
          <w:lang w:val="de-CH"/>
        </w:rPr>
        <w:t xml:space="preserve">van Reekum, C., Banse, R., Johnstone, T., Etter, A., Wehrle, T., &amp; Scherer, K. R. (2004). </w:t>
      </w:r>
      <w:proofErr w:type="gramStart"/>
      <w:r>
        <w:t>Psychophysiological responses to appraisal responses in a computer game.</w:t>
      </w:r>
      <w:proofErr w:type="gramEnd"/>
      <w:r>
        <w:t xml:space="preserve"> </w:t>
      </w:r>
      <w:proofErr w:type="gramStart"/>
      <w:r>
        <w:rPr>
          <w:i/>
        </w:rPr>
        <w:t>Cognition and Emotion, 18(5)</w:t>
      </w:r>
      <w:r>
        <w:t>, 663-688.</w:t>
      </w:r>
      <w:proofErr w:type="gramEnd"/>
    </w:p>
    <w:p w:rsidR="00B14684" w:rsidRDefault="00B14684" w:rsidP="00B14684"/>
    <w:p w:rsidR="00B14684" w:rsidRDefault="00B14684" w:rsidP="00B14684">
      <w:r w:rsidRPr="00B87BC7">
        <w:rPr>
          <w:lang w:val="de-CH"/>
        </w:rPr>
        <w:t xml:space="preserve">Banse, R. &amp; Scherer, K. R. (1996). </w:t>
      </w:r>
      <w:proofErr w:type="gramStart"/>
      <w:r>
        <w:t>Acoustic profiles in vocal emotion expression.</w:t>
      </w:r>
      <w:proofErr w:type="gramEnd"/>
      <w:r>
        <w:t xml:space="preserve"> </w:t>
      </w:r>
      <w:proofErr w:type="gramStart"/>
      <w:r>
        <w:rPr>
          <w:i/>
        </w:rPr>
        <w:t>Journal of Personality and Social Psychology, 70(3)</w:t>
      </w:r>
      <w:r>
        <w:t>, 614-636.</w:t>
      </w:r>
      <w:proofErr w:type="gramEnd"/>
    </w:p>
    <w:p w:rsidR="00141E95" w:rsidRDefault="00141E95">
      <w:bookmarkStart w:id="2" w:name="_GoBack"/>
      <w:bookmarkEnd w:id="0"/>
      <w:bookmarkEnd w:id="1"/>
      <w:bookmarkEnd w:id="2"/>
    </w:p>
    <w:sectPr w:rsidR="00141E95" w:rsidSect="00036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4"/>
    <w:rsid w:val="00036EFA"/>
    <w:rsid w:val="00141E95"/>
    <w:rsid w:val="00B1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7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vol">
    <w:name w:val="cit-vol"/>
    <w:basedOn w:val="DefaultParagraphFont"/>
    <w:rsid w:val="00B14684"/>
  </w:style>
  <w:style w:type="character" w:customStyle="1" w:styleId="cit-sep">
    <w:name w:val="cit-sep"/>
    <w:basedOn w:val="DefaultParagraphFont"/>
    <w:rsid w:val="00B14684"/>
  </w:style>
  <w:style w:type="character" w:customStyle="1" w:styleId="cit-first-page">
    <w:name w:val="cit-first-page"/>
    <w:basedOn w:val="DefaultParagraphFont"/>
    <w:rsid w:val="00B14684"/>
  </w:style>
  <w:style w:type="character" w:customStyle="1" w:styleId="cit-last-page">
    <w:name w:val="cit-last-page"/>
    <w:basedOn w:val="DefaultParagraphFont"/>
    <w:rsid w:val="00B14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vol">
    <w:name w:val="cit-vol"/>
    <w:basedOn w:val="DefaultParagraphFont"/>
    <w:rsid w:val="00B14684"/>
  </w:style>
  <w:style w:type="character" w:customStyle="1" w:styleId="cit-sep">
    <w:name w:val="cit-sep"/>
    <w:basedOn w:val="DefaultParagraphFont"/>
    <w:rsid w:val="00B14684"/>
  </w:style>
  <w:style w:type="character" w:customStyle="1" w:styleId="cit-first-page">
    <w:name w:val="cit-first-page"/>
    <w:basedOn w:val="DefaultParagraphFont"/>
    <w:rsid w:val="00B14684"/>
  </w:style>
  <w:style w:type="character" w:customStyle="1" w:styleId="cit-last-page">
    <w:name w:val="cit-last-page"/>
    <w:basedOn w:val="DefaultParagraphFont"/>
    <w:rsid w:val="00B1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Macintosh Word</Application>
  <DocSecurity>0</DocSecurity>
  <Lines>35</Lines>
  <Paragraphs>9</Paragraphs>
  <ScaleCrop>false</ScaleCrop>
  <Company> 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Andrea  </dc:creator>
  <cp:keywords/>
  <dc:description/>
  <cp:lastModifiedBy> Andrea  </cp:lastModifiedBy>
  <cp:revision>1</cp:revision>
  <dcterms:created xsi:type="dcterms:W3CDTF">2015-02-27T11:05:00Z</dcterms:created>
  <dcterms:modified xsi:type="dcterms:W3CDTF">2015-02-27T11:05:00Z</dcterms:modified>
</cp:coreProperties>
</file>